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52" w:rsidRDefault="00DA6652" w:rsidP="006A08FD">
      <w:pPr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Тускаева Л.Ю.</w:t>
      </w:r>
    </w:p>
    <w:p w:rsidR="006A08FD" w:rsidRPr="00DA6652" w:rsidRDefault="006A08FD" w:rsidP="006A08FD">
      <w:pPr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DA6652">
        <w:rPr>
          <w:rFonts w:ascii="Times New Roman" w:eastAsia="Times New Roman" w:hAnsi="Times New Roman" w:cs="Times New Roman"/>
          <w:sz w:val="32"/>
          <w:szCs w:val="32"/>
          <w:lang w:bidi="en-US"/>
        </w:rPr>
        <w:t>Русский язык</w:t>
      </w:r>
    </w:p>
    <w:p w:rsidR="006A08FD" w:rsidRPr="00A742F7" w:rsidRDefault="006A08FD" w:rsidP="006A08FD">
      <w:pPr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DA6652">
        <w:rPr>
          <w:rFonts w:ascii="Times New Roman" w:eastAsia="Times New Roman" w:hAnsi="Times New Roman" w:cs="Times New Roman"/>
          <w:sz w:val="28"/>
          <w:szCs w:val="28"/>
          <w:lang w:bidi="en-US"/>
        </w:rPr>
        <w:t>11 КЛАСС</w:t>
      </w:r>
      <w:r w:rsidRPr="00A742F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</w:t>
      </w:r>
      <w:proofErr w:type="gramStart"/>
      <w:r w:rsidRPr="00A742F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( </w:t>
      </w:r>
      <w:proofErr w:type="gramEnd"/>
      <w:r w:rsidRPr="00A742F7">
        <w:rPr>
          <w:rFonts w:ascii="Times New Roman" w:eastAsia="Times New Roman" w:hAnsi="Times New Roman" w:cs="Times New Roman"/>
          <w:sz w:val="32"/>
          <w:szCs w:val="32"/>
          <w:lang w:bidi="en-US"/>
        </w:rPr>
        <w:t>68 часов)</w:t>
      </w:r>
    </w:p>
    <w:p w:rsidR="006A08FD" w:rsidRPr="00A742F7" w:rsidRDefault="006A08FD" w:rsidP="006A08FD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42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Учебник:     Русский язык 10 – 11 классы  /</w:t>
      </w:r>
      <w:proofErr w:type="spellStart"/>
      <w:r w:rsidRPr="00A742F7">
        <w:rPr>
          <w:rFonts w:ascii="Times New Roman" w:eastAsia="Times New Roman" w:hAnsi="Times New Roman" w:cs="Times New Roman"/>
          <w:sz w:val="28"/>
          <w:szCs w:val="28"/>
          <w:lang w:bidi="en-US"/>
        </w:rPr>
        <w:t>А.Д.Дейкина</w:t>
      </w:r>
      <w:proofErr w:type="spellEnd"/>
      <w:r w:rsidRPr="00A742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</w:p>
    <w:p w:rsidR="006A08FD" w:rsidRPr="00A742F7" w:rsidRDefault="006A08FD" w:rsidP="006A08FD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42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</w:t>
      </w:r>
      <w:proofErr w:type="spellStart"/>
      <w:r w:rsidRPr="00A742F7">
        <w:rPr>
          <w:rFonts w:ascii="Times New Roman" w:eastAsia="Times New Roman" w:hAnsi="Times New Roman" w:cs="Times New Roman"/>
          <w:sz w:val="28"/>
          <w:szCs w:val="28"/>
          <w:lang w:bidi="en-US"/>
        </w:rPr>
        <w:t>Т.М.Пахнова</w:t>
      </w:r>
      <w:proofErr w:type="spellEnd"/>
      <w:r w:rsidRPr="00A742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М.: АСТ: </w:t>
      </w:r>
      <w:proofErr w:type="spellStart"/>
      <w:r w:rsidRPr="00A742F7">
        <w:rPr>
          <w:rFonts w:ascii="Times New Roman" w:eastAsia="Times New Roman" w:hAnsi="Times New Roman" w:cs="Times New Roman"/>
          <w:sz w:val="28"/>
          <w:szCs w:val="28"/>
          <w:lang w:bidi="en-US"/>
        </w:rPr>
        <w:t>Астрель</w:t>
      </w:r>
      <w:proofErr w:type="spellEnd"/>
      <w:r w:rsidRPr="00A742F7">
        <w:rPr>
          <w:rFonts w:ascii="Times New Roman" w:eastAsia="Times New Roman" w:hAnsi="Times New Roman" w:cs="Times New Roman"/>
          <w:sz w:val="28"/>
          <w:szCs w:val="28"/>
          <w:lang w:bidi="en-US"/>
        </w:rPr>
        <w:t>, 2013</w:t>
      </w:r>
    </w:p>
    <w:p w:rsidR="000A41F5" w:rsidRPr="00A742F7" w:rsidRDefault="000A41F5">
      <w:pPr>
        <w:rPr>
          <w:rFonts w:ascii="Times New Roman" w:hAnsi="Times New Roman" w:cs="Times New Roman"/>
          <w:sz w:val="24"/>
          <w:szCs w:val="24"/>
        </w:rPr>
      </w:pP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ПОЯСНИТЕЛЬНАЯ ЗАПИСКА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документа.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инструктивно-методическими документами: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07.06.2005 г. № 03-1263);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подхода</w:t>
      </w:r>
      <w:r w:rsidRPr="00A74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компетенция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оценке языковых явлений и фактов, умения пользоваться различными лингвистическими словарями.</w:t>
      </w:r>
      <w:proofErr w:type="gramEnd"/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Культуроведческая</w:t>
      </w:r>
      <w:proofErr w:type="spellEnd"/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компетенция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положена идея личностно ориентированного и </w:t>
      </w:r>
      <w:proofErr w:type="spell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углубления </w:t>
      </w:r>
      <w:proofErr w:type="spellStart"/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подхода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изучению русского языка в старших классах.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общекультурный уровень человека</w:t>
      </w:r>
      <w:r w:rsidRPr="00A74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способного к продолжению обучения в образовательных учреждениях высшей школы.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примерной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Курс русского языка в 10–11 классах направлен на достижение следующих целей, обеспечивающих реализацию личностно ориентированного, </w:t>
      </w:r>
      <w:proofErr w:type="spellStart"/>
      <w:r w:rsidRPr="00A74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когнитивно</w:t>
      </w:r>
      <w:proofErr w:type="spellEnd"/>
      <w:r w:rsidRPr="00A74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-коммуникативного, </w:t>
      </w:r>
      <w:proofErr w:type="spellStart"/>
      <w:r w:rsidRPr="00A74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A74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развитие и совершенствование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осознанному выбору профессии; навыков самоорганизации и саморазвития; информационных умений и навыков;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федеральном базисном учебном плане.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70 часов. В том числе: в 10 классе – 36 часов, 11 классе – 34 часов.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Сквозные линии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в себя следующие сквозные линии: знания о языке (или языковедческая компетенция, в состав которой входят языковая и лингвистическая компетенции), знания по стилистике, творческая работа учащихся (или коммуникативная) компетенция, </w:t>
      </w:r>
      <w:proofErr w:type="spell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компетенция, «диффузный» региональный компонент, виды деятельности учащихся, дифференциация заданий в уроке и способы контроля результативности. Кроме того, рабочая программа включает проведения 6 полных уроков по донскому региональному компоненту, 6 уроков развития речи (</w:t>
      </w:r>
      <w:proofErr w:type="spell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разноцелевой</w:t>
      </w:r>
      <w:proofErr w:type="spell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текста с целью подготовки учащихся к ЕГЭ), 6 семинарских занятий по различным теоретическим темам. В течение первого полугодия предусмотрена система повторения орфографии, пунктуации, грамматики и т.д. с целью систематизации знаний учащихся.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учебные умения, навыки и способы деятельности.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</w:t>
      </w:r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всеми 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интеллектуальные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осуществлять библиографический поиск, извлекать информацию</w:t>
      </w:r>
      <w:proofErr w:type="gram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источников, умение работать с текстом), </w:t>
      </w:r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организационные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необходимых для усвоения каждым учащимся знаний; </w:t>
      </w: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перечень конкретных умений и навыков по русскому языку, основных видов речевой деятельности; выделена также группа знаний и умений, востребованных </w:t>
      </w: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практической деятельности ученика и его повседневной жизни</w:t>
      </w: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Требованияк</w:t>
      </w:r>
      <w:proofErr w:type="spellEnd"/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уровню подготовки выпускников.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ученик должен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 понимать: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связь языка и истории, культуры русского и других народов;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смысл понятий: речевая ситуация и ее компоненты, литературный язык, языковая норма, культура речи;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основные единицы и уровни языка, их признаки и взаимосвязь;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анализировать языковые единицы с точки зрения правильности, точности и уместности их употребления;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лингвистический анализ текстов различных функциональных стилей и разновидностей языка;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чтение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использовать основные виды чтения (ознакомительно-изучающее, </w:t>
      </w:r>
      <w:proofErr w:type="gram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и письмо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соблюдать в практике письма орфографические и пунктуационные нормы современного русского литературного языка;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основные приемы информационной переработки устного и письменного текста;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A08FD" w:rsidRPr="00A742F7" w:rsidRDefault="006A08FD" w:rsidP="006A0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самообразования и активного участия в производственной, культурной и общественной жизни государства.</w:t>
      </w:r>
    </w:p>
    <w:p w:rsidR="000A41F5" w:rsidRPr="00A742F7" w:rsidRDefault="000A41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1F5" w:rsidRPr="00A742F7" w:rsidRDefault="000A41F5" w:rsidP="000A4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2F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0A41F5" w:rsidRPr="00A742F7" w:rsidRDefault="000A41F5" w:rsidP="000A41F5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</w:t>
      </w:r>
      <w:r w:rsidRPr="00A742F7">
        <w:rPr>
          <w:rFonts w:ascii="Times New Roman" w:eastAsia="Times New Roman" w:hAnsi="Times New Roman" w:cs="Times New Roman"/>
          <w:sz w:val="28"/>
          <w:szCs w:val="28"/>
          <w:lang w:bidi="en-US"/>
        </w:rPr>
        <w:sym w:font="Symbol" w:char="0049"/>
      </w:r>
      <w:r w:rsidRPr="00A742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полугодие    (34 часа)</w:t>
      </w: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589"/>
        <w:gridCol w:w="7633"/>
        <w:gridCol w:w="1276"/>
      </w:tblGrid>
      <w:tr w:rsidR="00A742F7" w:rsidRPr="00A742F7" w:rsidTr="000A41F5">
        <w:trPr>
          <w:trHeight w:val="45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Русский язык и русская национальная культура. </w:t>
            </w:r>
            <w:proofErr w:type="spellStart"/>
            <w:proofErr w:type="gram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proofErr w:type="gram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первоэлемент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Эстетическая функция языка. Значение языка в жизни общества и каждого человека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сочинению на лингвистическую тему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Русский литературный язык. Художественная литература как вершина национального языка.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Художественный стиль как совокупность индивидуальных стилей разных писателей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 и речь. Русский язык и русская литература (семинар)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 как речевое произведение. Основные признаки текста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творческой лаборатории читателя: от текста к авторскому замыслу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(комплексный анализ текста (с.305))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анализа текста – к изложению (подробному, выборочному или сжатому).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 с дополнительным творческим заданием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 – это тоже текст: от анализа темы и авторского замысла – к тексту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связи между предложениями, абзацами в тексте. Взаимодействие заключительной части сочинения с  его началом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 по прочитанному тексту (по типу ЕГЭ)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изложения и сочинения. Работа над речевыми ошибками.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Язык – универсальная знаковая система. Единицы языковой системы.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 художественного текста. Звуковой символизм в тексте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Лексические особенности текста. Лексические средства связи в тексте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заимствованных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неологизмы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по анализу текста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однокоренных слов в создании текста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Разнообразие словообразовательных моделей как достоинство русского 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синтаксиса в языке. Выразительные возможности синтаксических средств 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 словосочетаний и виды подчинительной связи, синтаксический разбор словосочетаний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6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 в русском языке как единица синтаксиса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41F5" w:rsidRPr="00A742F7" w:rsidRDefault="000A41F5" w:rsidP="000A41F5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A41F5" w:rsidRPr="00A742F7" w:rsidRDefault="000A41F5" w:rsidP="000A41F5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A41F5" w:rsidRPr="00A742F7" w:rsidRDefault="000A41F5" w:rsidP="000A41F5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2F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</w:t>
      </w:r>
      <w:r w:rsidRPr="00A742F7">
        <w:rPr>
          <w:rFonts w:ascii="Times New Roman" w:eastAsia="Times New Roman" w:hAnsi="Times New Roman" w:cs="Times New Roman"/>
          <w:sz w:val="24"/>
          <w:szCs w:val="24"/>
          <w:lang w:bidi="en-US"/>
        </w:rPr>
        <w:sym w:font="Symbol" w:char="0049"/>
      </w:r>
      <w:r w:rsidRPr="00A742F7">
        <w:rPr>
          <w:rFonts w:ascii="Times New Roman" w:eastAsia="Times New Roman" w:hAnsi="Times New Roman" w:cs="Times New Roman"/>
          <w:sz w:val="24"/>
          <w:szCs w:val="24"/>
          <w:lang w:bidi="en-US"/>
        </w:rPr>
        <w:sym w:font="Symbol" w:char="0049"/>
      </w:r>
      <w:r w:rsidRPr="00A742F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полугодие  (34 часа)</w:t>
      </w: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591"/>
        <w:gridCol w:w="7631"/>
        <w:gridCol w:w="1276"/>
      </w:tblGrid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Двусоставные предложения. Способы выражения главных членов.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на тему «Типы сказуемого»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Зачётная работа на тему «Односоставное и неполное предложение»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однородными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обособленными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обособленными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Предложение с обособленными уточняющими членами.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с обращениями. Риторические обращения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Способы передачи чужой речи. Диалог.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публицистического текста с последующим домашним сочинением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по теме «Простое предложение»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Сложное предложение: виды и характеристика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Сложносочинённое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Сложноподчинённое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бессоюзное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по теме «Сложное предложение»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Пунктуация в русском языке. Ключевые понятия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Тире между главными членами предложения. Роль предложений со знаком тире между главными членами в тексте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Соотношение интонации в устной речи и знаков препинания в письменной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публицистического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 по прочитанному тексту (по типу ЕГЭ)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F7" w:rsidRPr="00A742F7" w:rsidTr="000A41F5">
        <w:trPr>
          <w:trHeight w:val="4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1F5" w:rsidRPr="00A742F7" w:rsidRDefault="000A41F5" w:rsidP="000A4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2F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1F5" w:rsidRPr="00A742F7" w:rsidRDefault="000A41F5" w:rsidP="000A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41F5" w:rsidRPr="00A742F7" w:rsidRDefault="000A41F5">
      <w:pPr>
        <w:rPr>
          <w:rFonts w:ascii="Times New Roman" w:hAnsi="Times New Roman" w:cs="Times New Roman"/>
          <w:sz w:val="24"/>
          <w:szCs w:val="24"/>
        </w:rPr>
      </w:pPr>
    </w:p>
    <w:sectPr w:rsidR="000A41F5" w:rsidRPr="00A742F7" w:rsidSect="00DA6652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FD"/>
    <w:rsid w:val="000A41F5"/>
    <w:rsid w:val="00187C8F"/>
    <w:rsid w:val="0048106C"/>
    <w:rsid w:val="006A08FD"/>
    <w:rsid w:val="00A742F7"/>
    <w:rsid w:val="00D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41F5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41F5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27</dc:creator>
  <cp:lastModifiedBy>УЧИТЕЛЬ 27</cp:lastModifiedBy>
  <cp:revision>8</cp:revision>
  <dcterms:created xsi:type="dcterms:W3CDTF">2017-09-17T06:43:00Z</dcterms:created>
  <dcterms:modified xsi:type="dcterms:W3CDTF">2017-09-17T21:33:00Z</dcterms:modified>
</cp:coreProperties>
</file>